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FF171" w14:textId="77777777" w:rsidR="00165A5F" w:rsidRPr="00165A5F" w:rsidRDefault="00165A5F" w:rsidP="00165A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353533"/>
          <w:sz w:val="24"/>
          <w:szCs w:val="24"/>
          <w:lang w:eastAsia="pl-PL"/>
        </w:rPr>
      </w:pPr>
      <w:r w:rsidRPr="00165A5F">
        <w:rPr>
          <w:rFonts w:ascii="Calibri" w:eastAsia="Times New Roman" w:hAnsi="Calibri" w:cs="Calibri"/>
          <w:b/>
          <w:bCs/>
          <w:color w:val="353533"/>
          <w:sz w:val="24"/>
          <w:szCs w:val="24"/>
          <w:lang w:eastAsia="pl-PL"/>
        </w:rPr>
        <w:t>UCHWAŁA NR ___ Z DNIA ____2020 r.</w:t>
      </w:r>
    </w:p>
    <w:p w14:paraId="6E3E2662" w14:textId="74A8F1EE" w:rsidR="00165A5F" w:rsidRPr="00165A5F" w:rsidRDefault="00165A5F" w:rsidP="00165A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353533"/>
          <w:sz w:val="24"/>
          <w:szCs w:val="24"/>
          <w:lang w:eastAsia="pl-PL"/>
        </w:rPr>
      </w:pPr>
      <w:r w:rsidRPr="00165A5F">
        <w:rPr>
          <w:rFonts w:ascii="Calibri" w:eastAsia="Times New Roman" w:hAnsi="Calibri" w:cs="Calibri"/>
          <w:b/>
          <w:bCs/>
          <w:color w:val="353533"/>
          <w:sz w:val="24"/>
          <w:szCs w:val="24"/>
          <w:lang w:eastAsia="pl-PL"/>
        </w:rPr>
        <w:t xml:space="preserve">O STOSOWANIU DO SPÓŁKI ORAZ PRZYCHODÓW I KOSZTÓW ZWIĄZANYCH Z UCZESTNICTWEM W SPÓŁCE PRZEPISÓW USTAWY O PODATKU DOCHODOWYM OD OSÓB PRAWNYCH ORAZ PODATKU DOCHODOWYM OD OSÓB FIZYCZNYCH, W BRZMIENIU OBOWIĄZUJĄCYM  OD </w:t>
      </w:r>
      <w:r w:rsidRPr="00165A5F">
        <w:rPr>
          <w:rFonts w:ascii="Calibri" w:eastAsia="Times New Roman" w:hAnsi="Calibri" w:cs="Calibri"/>
          <w:b/>
          <w:bCs/>
          <w:color w:val="353533"/>
          <w:sz w:val="24"/>
          <w:szCs w:val="24"/>
          <w:lang w:eastAsia="pl-PL"/>
        </w:rPr>
        <w:t>0</w:t>
      </w:r>
      <w:r w:rsidRPr="00165A5F">
        <w:rPr>
          <w:rFonts w:ascii="Calibri" w:eastAsia="Times New Roman" w:hAnsi="Calibri" w:cs="Calibri"/>
          <w:b/>
          <w:bCs/>
          <w:color w:val="353533"/>
          <w:sz w:val="24"/>
          <w:szCs w:val="24"/>
          <w:lang w:eastAsia="pl-PL"/>
        </w:rPr>
        <w:t>1.</w:t>
      </w:r>
      <w:r w:rsidRPr="00165A5F">
        <w:rPr>
          <w:rFonts w:ascii="Calibri" w:eastAsia="Times New Roman" w:hAnsi="Calibri" w:cs="Calibri"/>
          <w:b/>
          <w:bCs/>
          <w:color w:val="353533"/>
          <w:sz w:val="24"/>
          <w:szCs w:val="24"/>
          <w:lang w:eastAsia="pl-PL"/>
        </w:rPr>
        <w:t>0</w:t>
      </w:r>
      <w:r w:rsidRPr="00165A5F">
        <w:rPr>
          <w:rFonts w:ascii="Calibri" w:eastAsia="Times New Roman" w:hAnsi="Calibri" w:cs="Calibri"/>
          <w:b/>
          <w:bCs/>
          <w:color w:val="353533"/>
          <w:sz w:val="24"/>
          <w:szCs w:val="24"/>
          <w:lang w:eastAsia="pl-PL"/>
        </w:rPr>
        <w:t xml:space="preserve">1.2021, POCZĄWSZY OD </w:t>
      </w:r>
      <w:r w:rsidRPr="00165A5F">
        <w:rPr>
          <w:rFonts w:ascii="Calibri" w:eastAsia="Times New Roman" w:hAnsi="Calibri" w:cs="Calibri"/>
          <w:b/>
          <w:bCs/>
          <w:color w:val="353533"/>
          <w:sz w:val="24"/>
          <w:szCs w:val="24"/>
          <w:lang w:eastAsia="pl-PL"/>
        </w:rPr>
        <w:t>0</w:t>
      </w:r>
      <w:r w:rsidRPr="00165A5F">
        <w:rPr>
          <w:rFonts w:ascii="Calibri" w:eastAsia="Times New Roman" w:hAnsi="Calibri" w:cs="Calibri"/>
          <w:b/>
          <w:bCs/>
          <w:color w:val="353533"/>
          <w:sz w:val="24"/>
          <w:szCs w:val="24"/>
          <w:lang w:eastAsia="pl-PL"/>
        </w:rPr>
        <w:t>1.</w:t>
      </w:r>
      <w:r w:rsidRPr="00165A5F">
        <w:rPr>
          <w:rFonts w:ascii="Calibri" w:eastAsia="Times New Roman" w:hAnsi="Calibri" w:cs="Calibri"/>
          <w:b/>
          <w:bCs/>
          <w:color w:val="353533"/>
          <w:sz w:val="24"/>
          <w:szCs w:val="24"/>
          <w:lang w:eastAsia="pl-PL"/>
        </w:rPr>
        <w:t>0</w:t>
      </w:r>
      <w:r w:rsidRPr="00165A5F">
        <w:rPr>
          <w:rFonts w:ascii="Calibri" w:eastAsia="Times New Roman" w:hAnsi="Calibri" w:cs="Calibri"/>
          <w:b/>
          <w:bCs/>
          <w:color w:val="353533"/>
          <w:sz w:val="24"/>
          <w:szCs w:val="24"/>
          <w:lang w:eastAsia="pl-PL"/>
        </w:rPr>
        <w:t>5.2021r.</w:t>
      </w:r>
    </w:p>
    <w:p w14:paraId="61536F7E" w14:textId="77777777" w:rsidR="00165A5F" w:rsidRPr="00165A5F" w:rsidRDefault="00165A5F" w:rsidP="00165A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53533"/>
          <w:sz w:val="24"/>
          <w:szCs w:val="24"/>
          <w:lang w:eastAsia="pl-PL"/>
        </w:rPr>
      </w:pPr>
      <w:r w:rsidRPr="00165A5F">
        <w:rPr>
          <w:rFonts w:ascii="Calibri" w:eastAsia="Times New Roman" w:hAnsi="Calibri" w:cs="Calibri"/>
          <w:color w:val="353533"/>
          <w:sz w:val="24"/>
          <w:szCs w:val="24"/>
          <w:lang w:eastAsia="pl-PL"/>
        </w:rPr>
        <w:t>§1</w:t>
      </w:r>
    </w:p>
    <w:p w14:paraId="58E91235" w14:textId="6C372AB9" w:rsidR="00165A5F" w:rsidRPr="00165A5F" w:rsidRDefault="00165A5F" w:rsidP="00165A5F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Calibri" w:eastAsia="Times New Roman" w:hAnsi="Calibri" w:cs="Calibri"/>
          <w:color w:val="353533"/>
          <w:sz w:val="24"/>
          <w:szCs w:val="24"/>
          <w:lang w:eastAsia="pl-PL"/>
        </w:rPr>
      </w:pPr>
      <w:r w:rsidRPr="00165A5F">
        <w:rPr>
          <w:rFonts w:ascii="Calibri" w:eastAsia="Times New Roman" w:hAnsi="Calibri" w:cs="Calibri"/>
          <w:color w:val="353533"/>
          <w:sz w:val="24"/>
          <w:szCs w:val="24"/>
          <w:lang w:eastAsia="pl-PL"/>
        </w:rPr>
        <w:t>Wspólnicy spółki pod firmą __________ z siedzibą w __________ KRS nr _____________ („</w:t>
      </w:r>
      <w:r w:rsidRPr="00165A5F">
        <w:rPr>
          <w:rFonts w:ascii="Calibri" w:eastAsia="Times New Roman" w:hAnsi="Calibri" w:cs="Calibri"/>
          <w:b/>
          <w:bCs/>
          <w:color w:val="353533"/>
          <w:sz w:val="24"/>
          <w:szCs w:val="24"/>
          <w:lang w:eastAsia="pl-PL"/>
        </w:rPr>
        <w:t>Spółka</w:t>
      </w:r>
      <w:r w:rsidRPr="00165A5F">
        <w:rPr>
          <w:rFonts w:ascii="Calibri" w:eastAsia="Times New Roman" w:hAnsi="Calibri" w:cs="Calibri"/>
          <w:color w:val="353533"/>
          <w:sz w:val="24"/>
          <w:szCs w:val="24"/>
          <w:lang w:eastAsia="pl-PL"/>
        </w:rPr>
        <w:t>”) , postanawiają iż przepisy ustawy o podatku dochodowym od osób fizycznych oraz o podatku dochodowym od osób prawnych w brzmieniu nadanym ustawą z 28.11.2020 r. o zmianie ustawy o podatku dochodowym od osób fizycznych, ustawy o podatku dochodowym od osób prawnych, ustawy o zryczałtowanym podatku dochodowym od niektórych przychodów osiąganych przez osoby fizyczne oraz niektórych innych ustaw (Dz.U. 2020 poz. 2123) dalej jako „</w:t>
      </w:r>
      <w:r w:rsidRPr="00165A5F">
        <w:rPr>
          <w:rFonts w:ascii="Calibri" w:eastAsia="Times New Roman" w:hAnsi="Calibri" w:cs="Calibri"/>
          <w:b/>
          <w:bCs/>
          <w:color w:val="353533"/>
          <w:sz w:val="24"/>
          <w:szCs w:val="24"/>
          <w:lang w:eastAsia="pl-PL"/>
        </w:rPr>
        <w:t>Ustawa”</w:t>
      </w:r>
      <w:r w:rsidRPr="00165A5F">
        <w:rPr>
          <w:rFonts w:ascii="Calibri" w:eastAsia="Times New Roman" w:hAnsi="Calibri" w:cs="Calibri"/>
          <w:color w:val="353533"/>
          <w:sz w:val="24"/>
          <w:szCs w:val="24"/>
          <w:lang w:eastAsia="pl-PL"/>
        </w:rPr>
        <w:t xml:space="preserve">, stosuje się do Spółki oraz przychodów i kosztów związanych z uczestnictwem w Spółce począwszy od dnia </w:t>
      </w:r>
      <w:r w:rsidRPr="00165A5F">
        <w:rPr>
          <w:rFonts w:ascii="Calibri" w:eastAsia="Times New Roman" w:hAnsi="Calibri" w:cs="Calibri"/>
          <w:color w:val="353533"/>
          <w:sz w:val="24"/>
          <w:szCs w:val="24"/>
          <w:lang w:eastAsia="pl-PL"/>
        </w:rPr>
        <w:t>0</w:t>
      </w:r>
      <w:r w:rsidRPr="00165A5F">
        <w:rPr>
          <w:rFonts w:ascii="Calibri" w:eastAsia="Times New Roman" w:hAnsi="Calibri" w:cs="Calibri"/>
          <w:color w:val="353533"/>
          <w:sz w:val="24"/>
          <w:szCs w:val="24"/>
          <w:lang w:eastAsia="pl-PL"/>
        </w:rPr>
        <w:t>1.</w:t>
      </w:r>
      <w:r w:rsidRPr="00165A5F">
        <w:rPr>
          <w:rFonts w:ascii="Calibri" w:eastAsia="Times New Roman" w:hAnsi="Calibri" w:cs="Calibri"/>
          <w:color w:val="353533"/>
          <w:sz w:val="24"/>
          <w:szCs w:val="24"/>
          <w:lang w:eastAsia="pl-PL"/>
        </w:rPr>
        <w:t>0</w:t>
      </w:r>
      <w:r w:rsidRPr="00165A5F">
        <w:rPr>
          <w:rFonts w:ascii="Calibri" w:eastAsia="Times New Roman" w:hAnsi="Calibri" w:cs="Calibri"/>
          <w:color w:val="353533"/>
          <w:sz w:val="24"/>
          <w:szCs w:val="24"/>
          <w:lang w:eastAsia="pl-PL"/>
        </w:rPr>
        <w:t xml:space="preserve">5.2021, stosownie do czego Spółka uzyskuje status podatnika podatku dochodowego od osób prawnych z dniem </w:t>
      </w:r>
      <w:r w:rsidRPr="00165A5F">
        <w:rPr>
          <w:rFonts w:ascii="Calibri" w:eastAsia="Times New Roman" w:hAnsi="Calibri" w:cs="Calibri"/>
          <w:color w:val="353533"/>
          <w:sz w:val="24"/>
          <w:szCs w:val="24"/>
          <w:lang w:eastAsia="pl-PL"/>
        </w:rPr>
        <w:t>0</w:t>
      </w:r>
      <w:r w:rsidRPr="00165A5F">
        <w:rPr>
          <w:rFonts w:ascii="Calibri" w:eastAsia="Times New Roman" w:hAnsi="Calibri" w:cs="Calibri"/>
          <w:color w:val="353533"/>
          <w:sz w:val="24"/>
          <w:szCs w:val="24"/>
          <w:lang w:eastAsia="pl-PL"/>
        </w:rPr>
        <w:t>1.</w:t>
      </w:r>
      <w:r w:rsidRPr="00165A5F">
        <w:rPr>
          <w:rFonts w:ascii="Calibri" w:eastAsia="Times New Roman" w:hAnsi="Calibri" w:cs="Calibri"/>
          <w:color w:val="353533"/>
          <w:sz w:val="24"/>
          <w:szCs w:val="24"/>
          <w:lang w:eastAsia="pl-PL"/>
        </w:rPr>
        <w:t>0</w:t>
      </w:r>
      <w:r w:rsidRPr="00165A5F">
        <w:rPr>
          <w:rFonts w:ascii="Calibri" w:eastAsia="Times New Roman" w:hAnsi="Calibri" w:cs="Calibri"/>
          <w:color w:val="353533"/>
          <w:sz w:val="24"/>
          <w:szCs w:val="24"/>
          <w:lang w:eastAsia="pl-PL"/>
        </w:rPr>
        <w:t>5.2021 r.</w:t>
      </w:r>
    </w:p>
    <w:p w14:paraId="42A2B71B" w14:textId="77777777" w:rsidR="008444D2" w:rsidRDefault="008444D2"/>
    <w:sectPr w:rsidR="0084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5F"/>
    <w:rsid w:val="00165A5F"/>
    <w:rsid w:val="0084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FDCD"/>
  <w15:chartTrackingRefBased/>
  <w15:docId w15:val="{94A6DA59-C614-4220-B175-C265526F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Malinowska</dc:creator>
  <cp:keywords/>
  <dc:description/>
  <cp:lastModifiedBy>Katarzyna Malinowska</cp:lastModifiedBy>
  <cp:revision>1</cp:revision>
  <dcterms:created xsi:type="dcterms:W3CDTF">2020-12-30T22:32:00Z</dcterms:created>
  <dcterms:modified xsi:type="dcterms:W3CDTF">2020-12-30T22:37:00Z</dcterms:modified>
</cp:coreProperties>
</file>